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05" w:rsidRDefault="00ED2C05" w:rsidP="00ED2C05">
      <w:pPr>
        <w:spacing w:after="0" w:line="240" w:lineRule="auto"/>
      </w:pPr>
    </w:p>
    <w:p w:rsidR="00ED2C05" w:rsidRPr="00B253F3" w:rsidRDefault="00ED2C05" w:rsidP="00ED2C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53F3">
        <w:rPr>
          <w:rFonts w:ascii="Times New Roman" w:hAnsi="Times New Roman" w:cs="Times New Roman"/>
          <w:b/>
          <w:sz w:val="26"/>
          <w:szCs w:val="26"/>
        </w:rPr>
        <w:t>ОГОЛОШЕННЯ</w:t>
      </w:r>
    </w:p>
    <w:p w:rsidR="00ED2C05" w:rsidRPr="00B253F3" w:rsidRDefault="00ED2C05" w:rsidP="007B5FD5">
      <w:pPr>
        <w:spacing w:after="0" w:line="240" w:lineRule="auto"/>
        <w:ind w:firstLine="426"/>
        <w:rPr>
          <w:rFonts w:ascii="Times New Roman" w:hAnsi="Times New Roman" w:cs="Times New Roman"/>
          <w:sz w:val="26"/>
          <w:szCs w:val="26"/>
        </w:rPr>
      </w:pPr>
    </w:p>
    <w:p w:rsidR="00E21983" w:rsidRPr="00605FC6" w:rsidRDefault="00ED2C05" w:rsidP="00B31A7C">
      <w:pPr>
        <w:pStyle w:val="a3"/>
        <w:tabs>
          <w:tab w:val="left" w:pos="992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>Відповідно до ст. 21 Закону України «Про регулювання містобудівної діяльності» та Постанови КМУ від 25.05.2011 р. № 555 повідомляємо про початок проведення громадських обговорень з питань розгляду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>  </w:t>
      </w:r>
      <w:r w:rsidRPr="00203EC7">
        <w:rPr>
          <w:rFonts w:ascii="Times New Roman" w:hAnsi="Times New Roman" w:cs="Times New Roman"/>
          <w:sz w:val="24"/>
          <w:szCs w:val="24"/>
        </w:rPr>
        <w:t>матеріалів</w:t>
      </w:r>
      <w:r w:rsidR="00853482" w:rsidRPr="00203EC7">
        <w:rPr>
          <w:rFonts w:ascii="Times New Roman" w:hAnsi="Times New Roman" w:cs="Times New Roman"/>
          <w:sz w:val="24"/>
          <w:szCs w:val="24"/>
        </w:rPr>
        <w:t xml:space="preserve"> </w:t>
      </w:r>
      <w:r w:rsidR="00853482" w:rsidRPr="00852335">
        <w:rPr>
          <w:rFonts w:ascii="Times New Roman" w:hAnsi="Times New Roman" w:cs="Times New Roman"/>
          <w:sz w:val="24"/>
          <w:szCs w:val="24"/>
        </w:rPr>
        <w:t>«</w:t>
      </w:r>
      <w:r w:rsidR="00605F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05FC6" w:rsidRPr="00D1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етальний план  території, орієнтовною площею </w:t>
      </w:r>
      <w:r w:rsidR="00605FC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05FC6" w:rsidRPr="00AE51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5F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5FC6" w:rsidRPr="00AE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5FC6" w:rsidRPr="00D16309">
        <w:rPr>
          <w:rFonts w:ascii="Times New Roman" w:eastAsia="Times New Roman" w:hAnsi="Times New Roman" w:cs="Times New Roman"/>
          <w:sz w:val="24"/>
          <w:szCs w:val="24"/>
          <w:lang w:eastAsia="ru-RU"/>
        </w:rPr>
        <w:t>га,</w:t>
      </w:r>
      <w:r w:rsidR="00605FC6" w:rsidRPr="00D16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5FC6" w:rsidRPr="00D1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розміщення </w:t>
      </w:r>
      <w:proofErr w:type="spellStart"/>
      <w:r w:rsidR="00605F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готельно-рестораного</w:t>
      </w:r>
      <w:proofErr w:type="spellEnd"/>
      <w:r w:rsidR="0060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</w:t>
      </w:r>
      <w:r w:rsidR="00605FC6" w:rsidRPr="00D1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облаштуванням зони відпочинку населення, що розташована</w:t>
      </w:r>
      <w:r w:rsidR="00605FC6" w:rsidRPr="00D16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5FC6" w:rsidRPr="00D16309">
        <w:t xml:space="preserve">в </w:t>
      </w:r>
      <w:r w:rsidR="00605FC6" w:rsidRPr="00D16309">
        <w:rPr>
          <w:rFonts w:ascii="Times New Roman" w:hAnsi="Times New Roman" w:cs="Times New Roman"/>
          <w:sz w:val="24"/>
          <w:szCs w:val="24"/>
        </w:rPr>
        <w:t xml:space="preserve">межах існуючої водойми по вул. </w:t>
      </w:r>
      <w:proofErr w:type="spellStart"/>
      <w:r w:rsidR="00605FC6" w:rsidRPr="00D16309">
        <w:rPr>
          <w:rFonts w:ascii="Times New Roman" w:hAnsi="Times New Roman" w:cs="Times New Roman"/>
          <w:sz w:val="24"/>
          <w:szCs w:val="24"/>
        </w:rPr>
        <w:t>Яблунська</w:t>
      </w:r>
      <w:proofErr w:type="spellEnd"/>
      <w:r w:rsidR="00605FC6" w:rsidRPr="00D16309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E21983" w:rsidRPr="0085233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52335">
        <w:rPr>
          <w:rFonts w:ascii="Times New Roman" w:hAnsi="Times New Roman" w:cs="Times New Roman"/>
          <w:sz w:val="24"/>
          <w:szCs w:val="24"/>
        </w:rPr>
        <w:t xml:space="preserve">, </w:t>
      </w:r>
      <w:r w:rsidR="00605FC6" w:rsidRPr="00203EC7">
        <w:rPr>
          <w:rFonts w:ascii="Times New Roman" w:hAnsi="Times New Roman" w:cs="Times New Roman"/>
          <w:sz w:val="24"/>
          <w:szCs w:val="24"/>
        </w:rPr>
        <w:t xml:space="preserve">згідно рішення </w:t>
      </w:r>
      <w:proofErr w:type="spellStart"/>
      <w:r w:rsidR="00605FC6" w:rsidRPr="00203EC7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605FC6" w:rsidRPr="00203EC7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883201" w:rsidRPr="00852335">
        <w:rPr>
          <w:rFonts w:ascii="Times New Roman" w:hAnsi="Times New Roman" w:cs="Times New Roman"/>
          <w:sz w:val="24"/>
          <w:szCs w:val="24"/>
        </w:rPr>
        <w:t xml:space="preserve"> </w:t>
      </w:r>
      <w:r w:rsidR="00605FC6" w:rsidRPr="00605FC6">
        <w:rPr>
          <w:rFonts w:ascii="Times New Roman" w:hAnsi="Times New Roman" w:cs="Times New Roman"/>
          <w:sz w:val="24"/>
          <w:szCs w:val="24"/>
        </w:rPr>
        <w:t>№ 3699-62-</w:t>
      </w:r>
      <w:r w:rsidR="00605FC6" w:rsidRPr="00605FC6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05FC6" w:rsidRPr="00605FC6">
        <w:rPr>
          <w:rFonts w:ascii="Times New Roman" w:hAnsi="Times New Roman" w:cs="Times New Roman"/>
          <w:sz w:val="24"/>
          <w:szCs w:val="24"/>
        </w:rPr>
        <w:t xml:space="preserve"> від 25.07.2019 </w:t>
      </w:r>
      <w:r w:rsidRPr="00605FC6">
        <w:rPr>
          <w:rFonts w:ascii="Times New Roman" w:hAnsi="Times New Roman" w:cs="Times New Roman"/>
          <w:sz w:val="24"/>
          <w:szCs w:val="24"/>
        </w:rPr>
        <w:t>р.</w:t>
      </w:r>
    </w:p>
    <w:p w:rsidR="00E21983" w:rsidRPr="00852335" w:rsidRDefault="00ED2C05" w:rsidP="007B5FD5">
      <w:pPr>
        <w:pStyle w:val="a3"/>
        <w:tabs>
          <w:tab w:val="left" w:pos="9923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 xml:space="preserve">Площа детального плану території – орієнтовно </w:t>
      </w:r>
      <w:r w:rsidR="00605FC6">
        <w:rPr>
          <w:rFonts w:ascii="Times New Roman" w:hAnsi="Times New Roman" w:cs="Times New Roman"/>
          <w:sz w:val="24"/>
          <w:szCs w:val="24"/>
        </w:rPr>
        <w:t>10,2</w:t>
      </w:r>
      <w:r w:rsidRPr="0085233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E21983" w:rsidRPr="00C31E78" w:rsidRDefault="00ED2C05" w:rsidP="00883201">
      <w:pPr>
        <w:pStyle w:val="a3"/>
        <w:tabs>
          <w:tab w:val="left" w:pos="9923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>Матеріали ДПТ в повному обсязі, в т.ч. ТЕП, висвітлені на о</w:t>
      </w:r>
      <w:r w:rsidR="00E21983">
        <w:rPr>
          <w:rFonts w:ascii="Times New Roman" w:hAnsi="Times New Roman" w:cs="Times New Roman"/>
          <w:sz w:val="24"/>
          <w:szCs w:val="24"/>
        </w:rPr>
        <w:t xml:space="preserve">фіційному веб-сайті  </w:t>
      </w:r>
      <w:proofErr w:type="spellStart"/>
      <w:r w:rsidR="000B355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0B3554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C31E7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C31E78">
        <w:rPr>
          <w:rFonts w:ascii="Times New Roman" w:hAnsi="Times New Roman" w:cs="Times New Roman"/>
          <w:sz w:val="24"/>
          <w:szCs w:val="24"/>
          <w:lang w:val="en-US"/>
        </w:rPr>
        <w:t>bucha</w:t>
      </w:r>
      <w:proofErr w:type="spellEnd"/>
      <w:r w:rsidR="00C31E78" w:rsidRPr="00C31E7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C31E78">
        <w:rPr>
          <w:rFonts w:ascii="Times New Roman" w:hAnsi="Times New Roman" w:cs="Times New Roman"/>
          <w:sz w:val="24"/>
          <w:szCs w:val="24"/>
          <w:lang w:val="en-US"/>
        </w:rPr>
        <w:t>rada</w:t>
      </w:r>
      <w:proofErr w:type="spellEnd"/>
      <w:r w:rsidR="00C31E78" w:rsidRPr="00C31E7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31E78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C31E78" w:rsidRPr="00C31E7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31E78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</w:p>
    <w:p w:rsidR="00605FC6" w:rsidRDefault="00605FC6" w:rsidP="00605FC6">
      <w:pPr>
        <w:pStyle w:val="a3"/>
        <w:tabs>
          <w:tab w:val="left" w:pos="9923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r w:rsidRPr="00203EC7">
        <w:rPr>
          <w:rFonts w:ascii="Times New Roman" w:hAnsi="Times New Roman" w:cs="Times New Roman"/>
          <w:sz w:val="24"/>
          <w:szCs w:val="24"/>
        </w:rPr>
        <w:t>Замовник</w:t>
      </w:r>
      <w:proofErr w:type="spellEnd"/>
      <w:r w:rsidRPr="00203EC7">
        <w:rPr>
          <w:rFonts w:ascii="Times New Roman" w:hAnsi="Times New Roman" w:cs="Times New Roman"/>
          <w:sz w:val="24"/>
          <w:szCs w:val="24"/>
        </w:rPr>
        <w:t xml:space="preserve"> ДПТ – КП «</w:t>
      </w:r>
      <w:proofErr w:type="spellStart"/>
      <w:r w:rsidRPr="00203EC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203EC7">
        <w:rPr>
          <w:rFonts w:ascii="Times New Roman" w:hAnsi="Times New Roman" w:cs="Times New Roman"/>
          <w:sz w:val="24"/>
          <w:szCs w:val="24"/>
        </w:rPr>
        <w:t>».</w:t>
      </w:r>
    </w:p>
    <w:p w:rsidR="00E21983" w:rsidRPr="00852335" w:rsidRDefault="00C40EAC" w:rsidP="007B5FD5">
      <w:pPr>
        <w:pStyle w:val="a3"/>
        <w:tabs>
          <w:tab w:val="left" w:pos="9923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52335">
        <w:rPr>
          <w:rFonts w:ascii="Times New Roman" w:hAnsi="Times New Roman" w:cs="Times New Roman"/>
          <w:sz w:val="24"/>
          <w:szCs w:val="24"/>
        </w:rPr>
        <w:t>- Розробник ДПТ –</w:t>
      </w:r>
      <w:r w:rsidRPr="0085233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C602C5" w:rsidRPr="00852335">
        <w:rPr>
          <w:rFonts w:ascii="Times New Roman" w:hAnsi="Times New Roman" w:cs="Times New Roman"/>
          <w:sz w:val="24"/>
          <w:szCs w:val="24"/>
        </w:rPr>
        <w:t xml:space="preserve"> </w:t>
      </w:r>
      <w:r w:rsidR="00541B88">
        <w:rPr>
          <w:rFonts w:ascii="Times New Roman" w:hAnsi="Times New Roman" w:cs="Times New Roman"/>
          <w:sz w:val="24"/>
          <w:szCs w:val="24"/>
        </w:rPr>
        <w:t>ТОВ «Інститут післядипломної освіти фахівців архітектурно-будівельної діяльності».</w:t>
      </w:r>
    </w:p>
    <w:p w:rsidR="007B5FD5" w:rsidRPr="0011342C" w:rsidRDefault="0011342C" w:rsidP="007B5FD5">
      <w:pPr>
        <w:pStyle w:val="a3"/>
        <w:tabs>
          <w:tab w:val="left" w:pos="9923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1342C">
        <w:rPr>
          <w:rFonts w:ascii="Times New Roman" w:hAnsi="Times New Roman" w:cs="Times New Roman"/>
          <w:sz w:val="24"/>
          <w:szCs w:val="24"/>
        </w:rPr>
        <w:t>- ГІ</w:t>
      </w:r>
      <w:r w:rsidR="00C40EAC" w:rsidRPr="0011342C">
        <w:rPr>
          <w:rFonts w:ascii="Times New Roman" w:hAnsi="Times New Roman" w:cs="Times New Roman"/>
          <w:sz w:val="24"/>
          <w:szCs w:val="24"/>
        </w:rPr>
        <w:t>П -</w:t>
      </w:r>
      <w:r w:rsidR="00C40EAC" w:rsidRPr="0011342C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C602C5" w:rsidRPr="0011342C">
        <w:rPr>
          <w:rFonts w:ascii="Times New Roman" w:hAnsi="Times New Roman" w:cs="Times New Roman"/>
          <w:sz w:val="24"/>
          <w:szCs w:val="24"/>
        </w:rPr>
        <w:t xml:space="preserve"> </w:t>
      </w:r>
      <w:r w:rsidRPr="0011342C"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Pr="0011342C">
        <w:rPr>
          <w:rFonts w:ascii="Times New Roman" w:hAnsi="Times New Roman" w:cs="Times New Roman"/>
          <w:sz w:val="24"/>
          <w:szCs w:val="24"/>
        </w:rPr>
        <w:t>П’ятикоп</w:t>
      </w:r>
      <w:proofErr w:type="spellEnd"/>
      <w:r w:rsidRPr="0011342C">
        <w:rPr>
          <w:rFonts w:ascii="Times New Roman" w:hAnsi="Times New Roman" w:cs="Times New Roman"/>
          <w:sz w:val="24"/>
          <w:szCs w:val="24"/>
        </w:rPr>
        <w:t>.</w:t>
      </w:r>
    </w:p>
    <w:p w:rsidR="00ED2C05" w:rsidRPr="00203EC7" w:rsidRDefault="00ED2C05" w:rsidP="007B5FD5">
      <w:pPr>
        <w:pStyle w:val="a3"/>
        <w:tabs>
          <w:tab w:val="left" w:pos="9923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 xml:space="preserve">- Місце ознайомлення з проектними матеріалами </w:t>
      </w:r>
      <w:proofErr w:type="spellStart"/>
      <w:r w:rsidRPr="00203EC7">
        <w:rPr>
          <w:rFonts w:ascii="Times New Roman" w:hAnsi="Times New Roman" w:cs="Times New Roman"/>
          <w:sz w:val="24"/>
          <w:szCs w:val="24"/>
        </w:rPr>
        <w:t>–на</w:t>
      </w:r>
      <w:proofErr w:type="spellEnd"/>
      <w:r w:rsidRPr="00203EC7">
        <w:rPr>
          <w:rFonts w:ascii="Times New Roman" w:hAnsi="Times New Roman" w:cs="Times New Roman"/>
          <w:sz w:val="24"/>
          <w:szCs w:val="24"/>
        </w:rPr>
        <w:t xml:space="preserve"> офіційному веб-сайті </w:t>
      </w:r>
      <w:proofErr w:type="spellStart"/>
      <w:r w:rsidR="00AB015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AB0150">
        <w:rPr>
          <w:rFonts w:ascii="Times New Roman" w:hAnsi="Times New Roman" w:cs="Times New Roman"/>
          <w:sz w:val="24"/>
          <w:szCs w:val="24"/>
        </w:rPr>
        <w:t xml:space="preserve"> міської ради.</w:t>
      </w:r>
      <w:bookmarkStart w:id="0" w:name="_GoBack"/>
      <w:bookmarkEnd w:id="0"/>
    </w:p>
    <w:p w:rsidR="00ED2C05" w:rsidRPr="00203EC7" w:rsidRDefault="00ED2C05" w:rsidP="007B5FD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>На виконання п.6-1. Постанови КМУ від 25.05.2011 р. №555:</w:t>
      </w:r>
    </w:p>
    <w:p w:rsidR="00ED2C05" w:rsidRPr="00751EF6" w:rsidRDefault="00ED2C05" w:rsidP="007B5FD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>- строк подання зауважень та пропозицій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r w:rsidR="00605FC6">
        <w:rPr>
          <w:rFonts w:ascii="Times New Roman" w:hAnsi="Times New Roman" w:cs="Times New Roman"/>
          <w:sz w:val="24"/>
          <w:szCs w:val="24"/>
        </w:rPr>
        <w:t>26</w:t>
      </w:r>
      <w:r w:rsidRPr="00751E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05FC6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Pr="00751EF6">
        <w:rPr>
          <w:rFonts w:ascii="Times New Roman" w:hAnsi="Times New Roman" w:cs="Times New Roman"/>
          <w:sz w:val="24"/>
          <w:szCs w:val="24"/>
          <w:lang w:val="ru-RU"/>
        </w:rPr>
        <w:t>.20</w:t>
      </w:r>
      <w:r w:rsidR="00605FC6">
        <w:rPr>
          <w:rFonts w:ascii="Times New Roman" w:hAnsi="Times New Roman" w:cs="Times New Roman"/>
          <w:sz w:val="24"/>
          <w:szCs w:val="24"/>
        </w:rPr>
        <w:t>21</w:t>
      </w:r>
      <w:r w:rsidRPr="00751EF6">
        <w:rPr>
          <w:rFonts w:ascii="Times New Roman" w:hAnsi="Times New Roman" w:cs="Times New Roman"/>
          <w:sz w:val="24"/>
          <w:szCs w:val="24"/>
        </w:rPr>
        <w:t xml:space="preserve"> р.</w:t>
      </w:r>
      <w:r w:rsidRPr="00751EF6">
        <w:rPr>
          <w:rFonts w:ascii="Times New Roman" w:hAnsi="Times New Roman" w:cs="Times New Roman"/>
          <w:sz w:val="24"/>
          <w:szCs w:val="24"/>
          <w:lang w:val="ru-RU"/>
        </w:rPr>
        <w:t xml:space="preserve"> по </w:t>
      </w:r>
      <w:r w:rsidR="00605FC6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Pr="00751E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602C5" w:rsidRPr="00751EF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05FC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51EF6">
        <w:rPr>
          <w:rFonts w:ascii="Times New Roman" w:hAnsi="Times New Roman" w:cs="Times New Roman"/>
          <w:sz w:val="24"/>
          <w:szCs w:val="24"/>
          <w:lang w:val="ru-RU"/>
        </w:rPr>
        <w:t>.20</w:t>
      </w:r>
      <w:r w:rsidR="00C602C5" w:rsidRPr="00751EF6">
        <w:rPr>
          <w:rFonts w:ascii="Times New Roman" w:hAnsi="Times New Roman" w:cs="Times New Roman"/>
          <w:sz w:val="24"/>
          <w:szCs w:val="24"/>
        </w:rPr>
        <w:t>21</w:t>
      </w:r>
      <w:r w:rsidRPr="00751EF6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D2C05" w:rsidRPr="00203EC7" w:rsidRDefault="00ED2C05" w:rsidP="007B5FD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Пропозиції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 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можна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реєструвати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1983" w:rsidRDefault="00E21983" w:rsidP="007B5FD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електроні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пошти</w:t>
      </w:r>
      <w:proofErr w:type="spellEnd"/>
      <w:r w:rsidR="00ED2C05"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ED2C05" w:rsidRPr="00203EC7">
        <w:rPr>
          <w:rFonts w:ascii="Times New Roman" w:hAnsi="Times New Roman" w:cs="Times New Roman"/>
          <w:sz w:val="24"/>
          <w:szCs w:val="24"/>
          <w:lang w:val="ru-RU"/>
        </w:rPr>
        <w:t>посиланням</w:t>
      </w:r>
      <w:proofErr w:type="spellEnd"/>
      <w:r w:rsidR="00ED2C05" w:rsidRPr="00203EC7">
        <w:rPr>
          <w:rFonts w:ascii="Times New Roman" w:hAnsi="Times New Roman" w:cs="Times New Roman"/>
          <w:sz w:val="24"/>
          <w:szCs w:val="24"/>
          <w:lang w:val="ru-RU"/>
        </w:rPr>
        <w:t> </w:t>
      </w:r>
      <w:hyperlink r:id="rId5" w:history="1">
        <w:r w:rsidRPr="00094744">
          <w:rPr>
            <w:rStyle w:val="a6"/>
            <w:sz w:val="26"/>
            <w:szCs w:val="26"/>
            <w:shd w:val="clear" w:color="auto" w:fill="FCFDFD"/>
          </w:rPr>
          <w:t>gromada</w:t>
        </w:r>
        <w:r w:rsidRPr="009767D5">
          <w:rPr>
            <w:rStyle w:val="a6"/>
            <w:sz w:val="26"/>
            <w:szCs w:val="26"/>
            <w:shd w:val="clear" w:color="auto" w:fill="FCFDFD"/>
          </w:rPr>
          <w:t>@</w:t>
        </w:r>
        <w:r w:rsidRPr="00094744">
          <w:rPr>
            <w:rStyle w:val="a6"/>
            <w:sz w:val="26"/>
            <w:szCs w:val="26"/>
            <w:shd w:val="clear" w:color="auto" w:fill="FCFDFD"/>
          </w:rPr>
          <w:t>bucha</w:t>
        </w:r>
        <w:r w:rsidRPr="009767D5">
          <w:rPr>
            <w:rStyle w:val="a6"/>
            <w:sz w:val="26"/>
            <w:szCs w:val="26"/>
            <w:shd w:val="clear" w:color="auto" w:fill="FCFDFD"/>
          </w:rPr>
          <w:t>-</w:t>
        </w:r>
        <w:r w:rsidRPr="00094744">
          <w:rPr>
            <w:rStyle w:val="a6"/>
            <w:sz w:val="26"/>
            <w:szCs w:val="26"/>
            <w:shd w:val="clear" w:color="auto" w:fill="FCFDFD"/>
          </w:rPr>
          <w:t>rada</w:t>
        </w:r>
        <w:r w:rsidRPr="009767D5">
          <w:rPr>
            <w:rStyle w:val="a6"/>
            <w:sz w:val="26"/>
            <w:szCs w:val="26"/>
            <w:shd w:val="clear" w:color="auto" w:fill="FCFDFD"/>
          </w:rPr>
          <w:t>.</w:t>
        </w:r>
        <w:r w:rsidRPr="00094744">
          <w:rPr>
            <w:rStyle w:val="a6"/>
            <w:sz w:val="26"/>
            <w:szCs w:val="26"/>
            <w:shd w:val="clear" w:color="auto" w:fill="FCFDFD"/>
          </w:rPr>
          <w:t>gov</w:t>
        </w:r>
        <w:r w:rsidRPr="009767D5">
          <w:rPr>
            <w:rStyle w:val="a6"/>
            <w:sz w:val="26"/>
            <w:szCs w:val="26"/>
            <w:shd w:val="clear" w:color="auto" w:fill="FCFDFD"/>
          </w:rPr>
          <w:t>.</w:t>
        </w:r>
        <w:r w:rsidRPr="00094744">
          <w:rPr>
            <w:rStyle w:val="a6"/>
            <w:sz w:val="26"/>
            <w:szCs w:val="26"/>
            <w:shd w:val="clear" w:color="auto" w:fill="FCFDFD"/>
          </w:rPr>
          <w:t>ua</w:t>
        </w:r>
      </w:hyperlink>
      <w:r w:rsidR="00FB359C">
        <w:rPr>
          <w:color w:val="0000FF"/>
          <w:sz w:val="26"/>
          <w:szCs w:val="26"/>
          <w:u w:val="single"/>
          <w:shd w:val="clear" w:color="auto" w:fill="FCFDFD"/>
        </w:rPr>
        <w:t xml:space="preserve">, </w:t>
      </w:r>
      <w:r w:rsidR="00FB359C" w:rsidRPr="009767D5">
        <w:rPr>
          <w:color w:val="0000FF"/>
          <w:sz w:val="26"/>
          <w:szCs w:val="26"/>
        </w:rPr>
        <w:t xml:space="preserve"> </w:t>
      </w:r>
      <w:r w:rsidR="00FB359C">
        <w:rPr>
          <w:color w:val="0000FF"/>
          <w:sz w:val="26"/>
          <w:szCs w:val="26"/>
        </w:rPr>
        <w:t xml:space="preserve"> </w:t>
      </w:r>
      <w:hyperlink r:id="rId6" w:history="1">
        <w:r w:rsidR="00FB359C" w:rsidRPr="00094744">
          <w:rPr>
            <w:rStyle w:val="a6"/>
            <w:sz w:val="26"/>
            <w:szCs w:val="26"/>
            <w:lang w:val="en-US"/>
          </w:rPr>
          <w:t>sad</w:t>
        </w:r>
        <w:r w:rsidR="00FB359C" w:rsidRPr="009767D5">
          <w:rPr>
            <w:rStyle w:val="a6"/>
            <w:sz w:val="26"/>
            <w:szCs w:val="26"/>
          </w:rPr>
          <w:t>2010@</w:t>
        </w:r>
        <w:proofErr w:type="spellStart"/>
        <w:r w:rsidR="00FB359C" w:rsidRPr="00094744">
          <w:rPr>
            <w:rStyle w:val="a6"/>
            <w:sz w:val="26"/>
            <w:szCs w:val="26"/>
            <w:lang w:val="en-US"/>
          </w:rPr>
          <w:t>ukr</w:t>
        </w:r>
        <w:proofErr w:type="spellEnd"/>
        <w:r w:rsidR="00FB359C" w:rsidRPr="009767D5">
          <w:rPr>
            <w:rStyle w:val="a6"/>
            <w:sz w:val="26"/>
            <w:szCs w:val="26"/>
          </w:rPr>
          <w:t>.</w:t>
        </w:r>
        <w:r w:rsidR="00FB359C" w:rsidRPr="00094744">
          <w:rPr>
            <w:rStyle w:val="a6"/>
            <w:sz w:val="26"/>
            <w:szCs w:val="26"/>
            <w:lang w:val="en-US"/>
          </w:rPr>
          <w:t>net</w:t>
        </w:r>
      </w:hyperlink>
    </w:p>
    <w:p w:rsidR="007B5FD5" w:rsidRDefault="007B5FD5" w:rsidP="007B5FD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поштов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адрес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602C5">
        <w:rPr>
          <w:rFonts w:ascii="Times New Roman" w:hAnsi="Times New Roman" w:cs="Times New Roman"/>
          <w:sz w:val="24"/>
          <w:szCs w:val="24"/>
          <w:lang w:val="ru-RU"/>
        </w:rPr>
        <w:t>відділу</w:t>
      </w:r>
      <w:proofErr w:type="spellEnd"/>
      <w:r w:rsidR="00C60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602C5">
        <w:rPr>
          <w:rFonts w:ascii="Times New Roman" w:hAnsi="Times New Roman" w:cs="Times New Roman"/>
          <w:sz w:val="24"/>
          <w:szCs w:val="24"/>
          <w:lang w:val="ru-RU"/>
        </w:rPr>
        <w:t>містобудування</w:t>
      </w:r>
      <w:proofErr w:type="spellEnd"/>
      <w:r w:rsidR="00C602C5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proofErr w:type="gramStart"/>
      <w:r w:rsidR="00C602C5">
        <w:rPr>
          <w:rFonts w:ascii="Times New Roman" w:hAnsi="Times New Roman" w:cs="Times New Roman"/>
          <w:sz w:val="24"/>
          <w:szCs w:val="24"/>
          <w:lang w:val="ru-RU"/>
        </w:rPr>
        <w:t>арх</w:t>
      </w:r>
      <w:proofErr w:type="gramEnd"/>
      <w:r w:rsidR="00C602C5">
        <w:rPr>
          <w:rFonts w:ascii="Times New Roman" w:hAnsi="Times New Roman" w:cs="Times New Roman"/>
          <w:sz w:val="24"/>
          <w:szCs w:val="24"/>
          <w:lang w:val="ru-RU"/>
        </w:rPr>
        <w:t>ітектури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Київська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область, </w:t>
      </w:r>
      <w:r w:rsidR="00541B8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>м.</w:t>
      </w:r>
      <w:r w:rsidRPr="00203EC7">
        <w:rPr>
          <w:rFonts w:ascii="Times New Roman" w:hAnsi="Times New Roman" w:cs="Times New Roman"/>
          <w:sz w:val="24"/>
          <w:szCs w:val="24"/>
        </w:rPr>
        <w:t xml:space="preserve"> </w:t>
      </w:r>
      <w:r w:rsidR="009D1E4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Буча</w:t>
      </w:r>
      <w:proofErr w:type="gramEnd"/>
      <w:r w:rsidRPr="00203EC7">
        <w:rPr>
          <w:rFonts w:ascii="Times New Roman" w:hAnsi="Times New Roman" w:cs="Times New Roman"/>
          <w:sz w:val="24"/>
          <w:szCs w:val="24"/>
          <w:lang w:val="ru-RU"/>
        </w:rPr>
        <w:t>, </w:t>
      </w:r>
      <w:r w:rsidR="00C60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1E46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proofErr w:type="spellStart"/>
      <w:r w:rsidR="00C602C5">
        <w:rPr>
          <w:rFonts w:ascii="Times New Roman" w:hAnsi="Times New Roman" w:cs="Times New Roman"/>
          <w:sz w:val="24"/>
          <w:szCs w:val="24"/>
          <w:lang w:val="ru-RU"/>
        </w:rPr>
        <w:t>вул</w:t>
      </w:r>
      <w:proofErr w:type="spellEnd"/>
      <w:r w:rsidR="00C602C5">
        <w:rPr>
          <w:rFonts w:ascii="Times New Roman" w:hAnsi="Times New Roman" w:cs="Times New Roman"/>
          <w:sz w:val="24"/>
          <w:szCs w:val="24"/>
          <w:lang w:val="ru-RU"/>
        </w:rPr>
        <w:t>. Енергетиків,12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>,  08292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FB359C" w:rsidRPr="00203EC7" w:rsidRDefault="00FB359C" w:rsidP="00FB359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поштов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адрес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КП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Бучабудзамовник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Київська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область, м.</w:t>
      </w:r>
      <w:r w:rsidRPr="00203E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Буча</w:t>
      </w:r>
      <w:proofErr w:type="gramEnd"/>
      <w:r w:rsidRPr="00203EC7">
        <w:rPr>
          <w:rFonts w:ascii="Times New Roman" w:hAnsi="Times New Roman" w:cs="Times New Roman"/>
          <w:sz w:val="24"/>
          <w:szCs w:val="24"/>
          <w:lang w:val="ru-RU"/>
        </w:rPr>
        <w:t>,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бульвар                            Богдана Хмельницького,4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>,  08292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FB359C" w:rsidRPr="00203EC7" w:rsidRDefault="00FB359C" w:rsidP="00FB359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Відповідальн</w:t>
      </w:r>
      <w:r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пропозицій</w:t>
      </w:r>
      <w:proofErr w:type="spellEnd"/>
      <w:proofErr w:type="gramStart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</w:p>
    <w:p w:rsidR="00FB359C" w:rsidRPr="00203EC7" w:rsidRDefault="00FB359C" w:rsidP="00FB359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03EC7">
        <w:rPr>
          <w:rFonts w:ascii="Times New Roman" w:hAnsi="Times New Roman" w:cs="Times New Roman"/>
          <w:sz w:val="24"/>
          <w:szCs w:val="24"/>
        </w:rPr>
        <w:t>директор КП «</w:t>
      </w:r>
      <w:proofErr w:type="spellStart"/>
      <w:r w:rsidRPr="00203EC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203EC7">
        <w:rPr>
          <w:rFonts w:ascii="Times New Roman" w:hAnsi="Times New Roman" w:cs="Times New Roman"/>
          <w:sz w:val="24"/>
          <w:szCs w:val="24"/>
        </w:rPr>
        <w:t>», Гребенюк Анатолій Костянтинович;</w:t>
      </w:r>
    </w:p>
    <w:p w:rsidR="00FB359C" w:rsidRDefault="00FB359C" w:rsidP="00FB359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начальник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відділу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містобудування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proofErr w:type="gramStart"/>
      <w:r w:rsidRPr="00203EC7">
        <w:rPr>
          <w:rFonts w:ascii="Times New Roman" w:hAnsi="Times New Roman" w:cs="Times New Roman"/>
          <w:sz w:val="24"/>
          <w:szCs w:val="24"/>
          <w:lang w:val="ru-RU"/>
        </w:rPr>
        <w:t>арх</w:t>
      </w:r>
      <w:proofErr w:type="gramEnd"/>
      <w:r w:rsidRPr="00203EC7">
        <w:rPr>
          <w:rFonts w:ascii="Times New Roman" w:hAnsi="Times New Roman" w:cs="Times New Roman"/>
          <w:sz w:val="24"/>
          <w:szCs w:val="24"/>
          <w:lang w:val="ru-RU"/>
        </w:rPr>
        <w:t>ітектури</w:t>
      </w:r>
      <w:proofErr w:type="spellEnd"/>
      <w:r w:rsidRPr="00203EC7">
        <w:rPr>
          <w:rFonts w:ascii="Times New Roman" w:hAnsi="Times New Roman" w:cs="Times New Roman"/>
          <w:sz w:val="24"/>
          <w:szCs w:val="24"/>
          <w:lang w:val="ru-RU"/>
        </w:rPr>
        <w:t xml:space="preserve">, Наумов Вадим </w:t>
      </w:r>
      <w:proofErr w:type="spellStart"/>
      <w:r w:rsidRPr="00203EC7">
        <w:rPr>
          <w:rFonts w:ascii="Times New Roman" w:hAnsi="Times New Roman" w:cs="Times New Roman"/>
          <w:sz w:val="24"/>
          <w:szCs w:val="24"/>
          <w:lang w:val="ru-RU"/>
        </w:rPr>
        <w:t>Юрійович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D4104" w:rsidRDefault="00DD4104" w:rsidP="000F2C39">
      <w:pPr>
        <w:spacing w:line="240" w:lineRule="auto"/>
        <w:ind w:left="-142" w:righ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4104">
        <w:rPr>
          <w:rFonts w:ascii="Times New Roman" w:hAnsi="Times New Roman" w:cs="Times New Roman"/>
          <w:sz w:val="24"/>
          <w:szCs w:val="24"/>
        </w:rPr>
        <w:t>Одночасно повідомляємо, що у зв’язку з карантином, про дату та час проведення громадських слухань з питань розгляду матеріалів містобудівної документації буде повідомлено додатково.</w:t>
      </w:r>
    </w:p>
    <w:p w:rsidR="007B5FD5" w:rsidRPr="001726C5" w:rsidRDefault="00FD7A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6B1C514" wp14:editId="711C6CDF">
            <wp:extent cx="2936327" cy="4152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0792" cy="415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5FD5" w:rsidRPr="001726C5" w:rsidSect="00661991">
      <w:pgSz w:w="11906" w:h="16838"/>
      <w:pgMar w:top="426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3"/>
    <w:rsid w:val="000B3554"/>
    <w:rsid w:val="000D0BD1"/>
    <w:rsid w:val="000F2C39"/>
    <w:rsid w:val="0011342C"/>
    <w:rsid w:val="0011612B"/>
    <w:rsid w:val="00160028"/>
    <w:rsid w:val="001726C5"/>
    <w:rsid w:val="00203EC7"/>
    <w:rsid w:val="00343312"/>
    <w:rsid w:val="00541B88"/>
    <w:rsid w:val="005E7A31"/>
    <w:rsid w:val="0060186A"/>
    <w:rsid w:val="00605FC6"/>
    <w:rsid w:val="00615C17"/>
    <w:rsid w:val="0063470E"/>
    <w:rsid w:val="00661991"/>
    <w:rsid w:val="007330B0"/>
    <w:rsid w:val="00751EF6"/>
    <w:rsid w:val="00766A71"/>
    <w:rsid w:val="007B5FD5"/>
    <w:rsid w:val="007D4AA6"/>
    <w:rsid w:val="00852335"/>
    <w:rsid w:val="00853482"/>
    <w:rsid w:val="00855E54"/>
    <w:rsid w:val="00860DCF"/>
    <w:rsid w:val="00883201"/>
    <w:rsid w:val="009C5811"/>
    <w:rsid w:val="009D1E46"/>
    <w:rsid w:val="00AB0150"/>
    <w:rsid w:val="00B253F3"/>
    <w:rsid w:val="00B31A7C"/>
    <w:rsid w:val="00BE0402"/>
    <w:rsid w:val="00C00401"/>
    <w:rsid w:val="00C31E78"/>
    <w:rsid w:val="00C40EAC"/>
    <w:rsid w:val="00C602C5"/>
    <w:rsid w:val="00D01A5F"/>
    <w:rsid w:val="00D515E5"/>
    <w:rsid w:val="00DD4104"/>
    <w:rsid w:val="00E21983"/>
    <w:rsid w:val="00E74382"/>
    <w:rsid w:val="00ED2C05"/>
    <w:rsid w:val="00F56F5F"/>
    <w:rsid w:val="00F60834"/>
    <w:rsid w:val="00FB359C"/>
    <w:rsid w:val="00FD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unhideWhenUsed/>
    <w:rsid w:val="00B253F3"/>
    <w:pPr>
      <w:ind w:left="283" w:hanging="283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A7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21983"/>
    <w:rPr>
      <w:color w:val="0000FF"/>
      <w:u w:val="single"/>
    </w:rPr>
  </w:style>
  <w:style w:type="character" w:styleId="a7">
    <w:name w:val="Strong"/>
    <w:basedOn w:val="a0"/>
    <w:uiPriority w:val="22"/>
    <w:qFormat/>
    <w:rsid w:val="00DD41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unhideWhenUsed/>
    <w:rsid w:val="00B253F3"/>
    <w:pPr>
      <w:ind w:left="283" w:hanging="283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A7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21983"/>
    <w:rPr>
      <w:color w:val="0000FF"/>
      <w:u w:val="single"/>
    </w:rPr>
  </w:style>
  <w:style w:type="character" w:styleId="a7">
    <w:name w:val="Strong"/>
    <w:basedOn w:val="a0"/>
    <w:uiPriority w:val="22"/>
    <w:qFormat/>
    <w:rsid w:val="00DD41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d2010@ukr.net" TargetMode="External"/><Relationship Id="rId5" Type="http://schemas.openxmlformats.org/officeDocument/2006/relationships/hyperlink" Target="mailto:gromada@bucha-rada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13</cp:revision>
  <dcterms:created xsi:type="dcterms:W3CDTF">2021-03-19T11:25:00Z</dcterms:created>
  <dcterms:modified xsi:type="dcterms:W3CDTF">2021-03-24T14:32:00Z</dcterms:modified>
</cp:coreProperties>
</file>